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DB81" w14:textId="79CCBEE6" w:rsidR="00D17CDA" w:rsidRPr="001841FA" w:rsidRDefault="001841FA" w:rsidP="00D17CDA">
      <w:pPr>
        <w:spacing w:after="0" w:line="480" w:lineRule="auto"/>
        <w:jc w:val="center"/>
        <w:rPr>
          <w:rFonts w:ascii="Arial" w:eastAsia="Times New Roman" w:hAnsi="Arial" w:cs="Arial"/>
          <w:b/>
          <w:bCs/>
          <w:sz w:val="48"/>
          <w:szCs w:val="48"/>
          <w:u w:val="single"/>
        </w:rPr>
      </w:pPr>
      <w:r w:rsidRPr="001841FA">
        <w:rPr>
          <w:rFonts w:ascii="Arial" w:eastAsia="Times New Roman" w:hAnsi="Arial" w:cs="Arial"/>
          <w:b/>
          <w:bCs/>
          <w:sz w:val="48"/>
          <w:szCs w:val="48"/>
          <w:u w:val="single"/>
        </w:rPr>
        <w:t>Business Impact Estimate</w:t>
      </w:r>
    </w:p>
    <w:p w14:paraId="2335E3A9" w14:textId="62FF6C03" w:rsidR="001841FA" w:rsidRPr="002833BE" w:rsidRDefault="00F11F07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bookmarkStart w:id="0" w:name="_Hlk43370043"/>
      <w:bookmarkStart w:id="1" w:name="_Hlk492549058"/>
      <w:r w:rsidRPr="00F11F07">
        <w:rPr>
          <w:rFonts w:ascii="Arial" w:eastAsia="Times New Roman" w:hAnsi="Arial" w:cs="Arial"/>
          <w:sz w:val="24"/>
          <w:szCs w:val="24"/>
        </w:rPr>
        <w:t xml:space="preserve">AN ORDINANCE </w:t>
      </w:r>
      <w:bookmarkEnd w:id="0"/>
      <w:bookmarkEnd w:id="1"/>
      <w:r w:rsidR="002833BE" w:rsidRPr="002833BE">
        <w:rPr>
          <w:rFonts w:ascii="Arial" w:eastAsia="Times New Roman" w:hAnsi="Arial" w:cs="Arial"/>
          <w:bCs/>
          <w:sz w:val="24"/>
          <w:szCs w:val="24"/>
        </w:rPr>
        <w:t>OF THE TOWN COUNCIL OF THE TOWN OF HYPOLUXO, FLORIDA, AMENDING ARTICLE X, “ADMINISTRATION AND ENFORCEMENT,” OF CHAPTER 28, “LAND DEVELOPMENT,” OF THE TOWN CODE OF ORDINANCES BY AMENDING SECTION 28-205, “PLATTING,” TO REVISE THE PLAT APPROVAL PROCESS AS REQUIRED BY STATE LAW; PROVIDING FOR CODIFICATION; PROVIDING FOR SEVERABILITY; PROVIDING FOR CONFLICTS; AND PROVIDING FOR AN EFFECTIVE DATE.</w:t>
      </w:r>
    </w:p>
    <w:p w14:paraId="656B8489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8C87A2C" w14:textId="30E8B0A1" w:rsidR="001841FA" w:rsidRPr="001841FA" w:rsidRDefault="005C13A0" w:rsidP="00D17CDA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Business Impact Estimate is provided </w:t>
      </w:r>
      <w:r w:rsidR="00CD4DA1">
        <w:rPr>
          <w:rFonts w:ascii="Arial" w:eastAsia="Times New Roman" w:hAnsi="Arial" w:cs="Arial"/>
          <w:sz w:val="24"/>
          <w:szCs w:val="24"/>
        </w:rPr>
        <w:t>in accordance with</w:t>
      </w:r>
      <w:r>
        <w:rPr>
          <w:rFonts w:ascii="Arial" w:eastAsia="Times New Roman" w:hAnsi="Arial" w:cs="Arial"/>
          <w:sz w:val="24"/>
          <w:szCs w:val="24"/>
        </w:rPr>
        <w:t xml:space="preserve"> section 166.041(4</w:t>
      </w:r>
      <w:r w:rsidRPr="009E5884">
        <w:rPr>
          <w:rFonts w:ascii="Arial" w:eastAsia="Times New Roman" w:hAnsi="Arial" w:cs="Arial"/>
          <w:sz w:val="24"/>
          <w:szCs w:val="24"/>
        </w:rPr>
        <w:t>), F</w:t>
      </w:r>
      <w:r w:rsidR="00BB266C" w:rsidRPr="009E5884">
        <w:rPr>
          <w:rFonts w:ascii="Arial" w:eastAsia="Times New Roman" w:hAnsi="Arial" w:cs="Arial"/>
          <w:sz w:val="24"/>
          <w:szCs w:val="24"/>
        </w:rPr>
        <w:t>lorida Statutes</w:t>
      </w:r>
      <w:r w:rsidRPr="009E5884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If one or more boxes are checked below, this means t</w:t>
      </w:r>
      <w:r w:rsidR="001841FA">
        <w:rPr>
          <w:rFonts w:ascii="Arial" w:eastAsia="Times New Roman" w:hAnsi="Arial" w:cs="Arial"/>
          <w:sz w:val="24"/>
          <w:szCs w:val="24"/>
        </w:rPr>
        <w:t xml:space="preserve">he </w:t>
      </w:r>
      <w:r w:rsidR="002833BE">
        <w:rPr>
          <w:rFonts w:ascii="Arial" w:eastAsia="Times New Roman" w:hAnsi="Arial" w:cs="Arial"/>
          <w:sz w:val="24"/>
          <w:szCs w:val="24"/>
        </w:rPr>
        <w:t>Town</w:t>
      </w:r>
      <w:r w:rsidR="001841FA">
        <w:rPr>
          <w:rFonts w:ascii="Arial" w:eastAsia="Times New Roman" w:hAnsi="Arial" w:cs="Arial"/>
          <w:sz w:val="24"/>
          <w:szCs w:val="24"/>
        </w:rPr>
        <w:t xml:space="preserve"> is of the view that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CD4DA1">
        <w:rPr>
          <w:rFonts w:ascii="Arial" w:eastAsia="Times New Roman" w:hAnsi="Arial" w:cs="Arial"/>
          <w:sz w:val="24"/>
          <w:szCs w:val="24"/>
        </w:rPr>
        <w:t>a business impact estimate is not required by state law</w:t>
      </w:r>
      <w:r w:rsidR="00F07C3E">
        <w:rPr>
          <w:rStyle w:val="FootnoteReference"/>
          <w:rFonts w:ascii="Arial" w:eastAsia="Times New Roman" w:hAnsi="Arial" w:cs="Arial"/>
          <w:sz w:val="24"/>
          <w:szCs w:val="24"/>
        </w:rPr>
        <w:footnoteReference w:id="1"/>
      </w:r>
      <w:r w:rsidR="00CD4DA1">
        <w:rPr>
          <w:rFonts w:ascii="Arial" w:eastAsia="Times New Roman" w:hAnsi="Arial" w:cs="Arial"/>
          <w:sz w:val="24"/>
          <w:szCs w:val="24"/>
        </w:rPr>
        <w:t xml:space="preserve"> for 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 xml:space="preserve">proposed ordinance, </w:t>
      </w:r>
      <w:r w:rsidR="00A52421">
        <w:rPr>
          <w:rFonts w:ascii="Arial" w:eastAsia="Times New Roman" w:hAnsi="Arial" w:cs="Arial"/>
          <w:sz w:val="24"/>
          <w:szCs w:val="24"/>
        </w:rPr>
        <w:t xml:space="preserve">but the </w:t>
      </w:r>
      <w:r w:rsidR="002833BE">
        <w:rPr>
          <w:rFonts w:ascii="Arial" w:eastAsia="Times New Roman" w:hAnsi="Arial" w:cs="Arial"/>
          <w:sz w:val="24"/>
          <w:szCs w:val="24"/>
        </w:rPr>
        <w:t>Town</w:t>
      </w:r>
      <w:r w:rsidR="00A5242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is, nevertheless</w:t>
      </w:r>
      <w:r w:rsidR="009E5884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providing th</w:t>
      </w:r>
      <w:r w:rsidR="00F07C3E">
        <w:rPr>
          <w:rFonts w:ascii="Arial" w:eastAsia="Times New Roman" w:hAnsi="Arial" w:cs="Arial"/>
          <w:sz w:val="24"/>
          <w:szCs w:val="24"/>
        </w:rPr>
        <w:t>is</w:t>
      </w:r>
      <w:r>
        <w:rPr>
          <w:rFonts w:ascii="Arial" w:eastAsia="Times New Roman" w:hAnsi="Arial" w:cs="Arial"/>
          <w:sz w:val="24"/>
          <w:szCs w:val="24"/>
        </w:rPr>
        <w:t xml:space="preserve"> Business Impact Estimate as a courtesy and to avoid any procedural issues that could impact the enactment of the proposed ordinance. This Business Impact Estimate may be revised following its initial posting.</w:t>
      </w:r>
    </w:p>
    <w:bookmarkStart w:id="2" w:name="_Hlk138775458"/>
    <w:p w14:paraId="6E03D43B" w14:textId="1F47F790" w:rsidR="001841FA" w:rsidRPr="001841FA" w:rsidRDefault="002833BE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110637856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required for compliance with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ederal or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="001841FA" w:rsidRPr="001841FA">
        <w:rPr>
          <w:rFonts w:ascii="Arial" w:eastAsia="Times New Roman" w:hAnsi="Arial" w:cs="Arial"/>
          <w:sz w:val="24"/>
          <w:szCs w:val="24"/>
        </w:rPr>
        <w:t>tate law or regulation;</w:t>
      </w:r>
      <w:bookmarkEnd w:id="2"/>
    </w:p>
    <w:p w14:paraId="23F1CB01" w14:textId="6CFC2532" w:rsidR="001841FA" w:rsidRPr="001841FA" w:rsidRDefault="0000000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08206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issuance or refinancing of debt;</w:t>
      </w:r>
    </w:p>
    <w:p w14:paraId="0E05AAAD" w14:textId="4CF2E447" w:rsidR="001841FA" w:rsidRPr="001841FA" w:rsidRDefault="0000000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16073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adoption of budgets or budget amendments, including revenue sources necessary to fund the budget;</w:t>
      </w:r>
    </w:p>
    <w:p w14:paraId="0A716300" w14:textId="71B1BFAC" w:rsidR="001841FA" w:rsidRPr="001841FA" w:rsidRDefault="0000000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739327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required to implement a contract or an agreement, including, but not limited to, any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ederal,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tate, local, or private grant or other financial assistance accepted by the </w:t>
      </w:r>
      <w:r w:rsidR="00BB266C">
        <w:rPr>
          <w:rFonts w:ascii="Arial" w:eastAsia="Times New Roman" w:hAnsi="Arial" w:cs="Arial"/>
          <w:sz w:val="24"/>
          <w:szCs w:val="24"/>
        </w:rPr>
        <w:t>municipal government</w:t>
      </w:r>
      <w:r w:rsidR="009E5884">
        <w:rPr>
          <w:rFonts w:ascii="Arial" w:eastAsia="Times New Roman" w:hAnsi="Arial" w:cs="Arial"/>
          <w:sz w:val="24"/>
          <w:szCs w:val="24"/>
        </w:rPr>
        <w:t>;</w:t>
      </w:r>
    </w:p>
    <w:p w14:paraId="3AEFBAA9" w14:textId="0082CC57" w:rsidR="001841FA" w:rsidRDefault="0000000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204641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an emergency ordinance;</w:t>
      </w:r>
    </w:p>
    <w:p w14:paraId="19D8C00F" w14:textId="77777777" w:rsidR="001841FA" w:rsidRPr="001841FA" w:rsidRDefault="0000000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527239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>The ordinance relates to procurement; or</w:t>
      </w:r>
    </w:p>
    <w:p w14:paraId="2B4CD10C" w14:textId="01BC6F96" w:rsidR="001841FA" w:rsidRDefault="0000000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2115244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3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enacted to implement the following:</w:t>
      </w:r>
    </w:p>
    <w:p w14:paraId="7B71A5C2" w14:textId="77777777" w:rsidR="00A52421" w:rsidRPr="001841FA" w:rsidRDefault="00A52421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</w:p>
    <w:p w14:paraId="03C26627" w14:textId="56888306" w:rsidR="00521CF9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>a.</w:t>
      </w:r>
      <w:r w:rsidRPr="001841FA">
        <w:rPr>
          <w:rFonts w:ascii="Arial" w:eastAsia="Times New Roman" w:hAnsi="Arial" w:cs="Arial"/>
          <w:sz w:val="24"/>
          <w:szCs w:val="24"/>
        </w:rPr>
        <w:t> </w:t>
      </w:r>
      <w:r w:rsidR="00521CF9" w:rsidRPr="00521CF9">
        <w:rPr>
          <w:rFonts w:ascii="Trebuchet MS" w:hAnsi="Trebuchet MS"/>
          <w:color w:val="000080"/>
          <w:sz w:val="20"/>
          <w:szCs w:val="20"/>
          <w:shd w:val="clear" w:color="auto" w:fill="FFFFFF"/>
        </w:rPr>
        <w:t xml:space="preserve"> </w:t>
      </w:r>
      <w:r w:rsidR="00521CF9" w:rsidRPr="00521CF9">
        <w:rPr>
          <w:rFonts w:ascii="Arial" w:eastAsia="Times New Roman" w:hAnsi="Arial" w:cs="Arial"/>
          <w:sz w:val="24"/>
          <w:szCs w:val="24"/>
        </w:rPr>
        <w:t>Development orders and development permits, as those terms are defined in s. </w:t>
      </w:r>
      <w:hyperlink r:id="rId8" w:history="1">
        <w:r w:rsidR="00521CF9" w:rsidRPr="00521CF9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163.3164</w:t>
        </w:r>
      </w:hyperlink>
      <w:r w:rsidR="00521CF9" w:rsidRPr="00521CF9">
        <w:rPr>
          <w:rFonts w:ascii="Arial" w:eastAsia="Times New Roman" w:hAnsi="Arial" w:cs="Arial"/>
          <w:sz w:val="24"/>
          <w:szCs w:val="24"/>
        </w:rPr>
        <w:t>, and development agreements, as authorized by the Florida Local Government Development Agreement Act under ss. </w:t>
      </w:r>
      <w:hyperlink r:id="rId9" w:history="1">
        <w:r w:rsidR="00521CF9" w:rsidRPr="00521CF9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163.3220</w:t>
        </w:r>
      </w:hyperlink>
      <w:r w:rsidR="00521CF9" w:rsidRPr="00521CF9">
        <w:rPr>
          <w:rFonts w:ascii="Arial" w:eastAsia="Times New Roman" w:hAnsi="Arial" w:cs="Arial"/>
          <w:sz w:val="24"/>
          <w:szCs w:val="24"/>
        </w:rPr>
        <w:t>-</w:t>
      </w:r>
      <w:hyperlink r:id="rId10" w:history="1">
        <w:r w:rsidR="00521CF9" w:rsidRPr="00521CF9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163.3243</w:t>
        </w:r>
      </w:hyperlink>
    </w:p>
    <w:p w14:paraId="553D3C50" w14:textId="38E6C2FB" w:rsidR="00521CF9" w:rsidRPr="00521CF9" w:rsidRDefault="00521CF9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b.</w:t>
      </w:r>
      <w:r>
        <w:rPr>
          <w:rFonts w:ascii="Arial" w:eastAsia="Times New Roman" w:hAnsi="Arial" w:cs="Arial"/>
          <w:sz w:val="24"/>
          <w:szCs w:val="24"/>
        </w:rPr>
        <w:tab/>
      </w:r>
      <w:r w:rsidRPr="00521CF9">
        <w:rPr>
          <w:rFonts w:ascii="Arial" w:eastAsia="Times New Roman" w:hAnsi="Arial" w:cs="Arial"/>
          <w:sz w:val="24"/>
          <w:szCs w:val="24"/>
        </w:rPr>
        <w:t>Comprehensive plan amendments and land development regulation amendments initiated by an application by a private party other than the municipality;</w:t>
      </w:r>
    </w:p>
    <w:p w14:paraId="3F8B4A01" w14:textId="601C0A0B" w:rsidR="001841FA" w:rsidRPr="009E5884" w:rsidRDefault="00521CF9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1841FA" w:rsidRPr="009E5884">
        <w:rPr>
          <w:rFonts w:ascii="Arial" w:eastAsia="Times New Roman" w:hAnsi="Arial" w:cs="Arial"/>
          <w:sz w:val="24"/>
          <w:szCs w:val="24"/>
        </w:rPr>
        <w:t>.</w:t>
      </w:r>
      <w:r w:rsidR="001841FA" w:rsidRPr="009E5884">
        <w:rPr>
          <w:rFonts w:ascii="Arial" w:eastAsia="Times New Roman" w:hAnsi="Arial" w:cs="Arial"/>
          <w:sz w:val="24"/>
          <w:szCs w:val="24"/>
        </w:rPr>
        <w:t> </w:t>
      </w:r>
      <w:r w:rsidR="001841FA" w:rsidRPr="009E5884">
        <w:rPr>
          <w:rFonts w:ascii="Arial" w:eastAsia="Times New Roman" w:hAnsi="Arial" w:cs="Arial"/>
          <w:sz w:val="24"/>
          <w:szCs w:val="24"/>
        </w:rPr>
        <w:t>Sections 190.005 and 190.046,</w:t>
      </w:r>
      <w:r w:rsidR="001B00E1" w:rsidRPr="009E5884">
        <w:rPr>
          <w:rFonts w:ascii="Arial" w:eastAsia="Times New Roman" w:hAnsi="Arial" w:cs="Arial"/>
          <w:sz w:val="24"/>
          <w:szCs w:val="24"/>
        </w:rPr>
        <w:t xml:space="preserve"> Florida Statutes,</w:t>
      </w:r>
      <w:r w:rsidR="001841FA" w:rsidRPr="009E5884">
        <w:rPr>
          <w:rFonts w:ascii="Arial" w:eastAsia="Times New Roman" w:hAnsi="Arial" w:cs="Arial"/>
          <w:sz w:val="24"/>
          <w:szCs w:val="24"/>
        </w:rPr>
        <w:t xml:space="preserve"> regarding community development districts;</w:t>
      </w:r>
    </w:p>
    <w:p w14:paraId="5DA2D3BD" w14:textId="3890BF4F" w:rsidR="001841FA" w:rsidRPr="009E5884" w:rsidRDefault="00521CF9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1841FA" w:rsidRPr="009E5884">
        <w:rPr>
          <w:rFonts w:ascii="Arial" w:eastAsia="Times New Roman" w:hAnsi="Arial" w:cs="Arial"/>
          <w:sz w:val="24"/>
          <w:szCs w:val="24"/>
        </w:rPr>
        <w:t>.</w:t>
      </w:r>
      <w:r w:rsidR="001841FA" w:rsidRPr="009E5884">
        <w:rPr>
          <w:rFonts w:ascii="Arial" w:eastAsia="Times New Roman" w:hAnsi="Arial" w:cs="Arial"/>
          <w:sz w:val="24"/>
          <w:szCs w:val="24"/>
        </w:rPr>
        <w:t> </w:t>
      </w:r>
      <w:r w:rsidR="001841FA" w:rsidRPr="009E5884">
        <w:rPr>
          <w:rFonts w:ascii="Arial" w:eastAsia="Times New Roman" w:hAnsi="Arial" w:cs="Arial"/>
          <w:sz w:val="24"/>
          <w:szCs w:val="24"/>
        </w:rPr>
        <w:t xml:space="preserve">Section 553.73, </w:t>
      </w:r>
      <w:r w:rsidR="001B00E1" w:rsidRPr="009E5884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="001841FA" w:rsidRPr="009E5884">
        <w:rPr>
          <w:rFonts w:ascii="Arial" w:eastAsia="Times New Roman" w:hAnsi="Arial" w:cs="Arial"/>
          <w:sz w:val="24"/>
          <w:szCs w:val="24"/>
        </w:rPr>
        <w:t>relating to the Florida Building Code; or</w:t>
      </w:r>
    </w:p>
    <w:p w14:paraId="4AA1EF86" w14:textId="61F148B0" w:rsidR="001841FA" w:rsidRPr="009E5884" w:rsidRDefault="00521CF9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</w:t>
      </w:r>
      <w:r w:rsidR="001841FA" w:rsidRPr="009E5884">
        <w:rPr>
          <w:rFonts w:ascii="Arial" w:eastAsia="Times New Roman" w:hAnsi="Arial" w:cs="Arial"/>
          <w:sz w:val="24"/>
          <w:szCs w:val="24"/>
        </w:rPr>
        <w:t>.</w:t>
      </w:r>
      <w:r w:rsidR="001841FA" w:rsidRPr="009E5884">
        <w:rPr>
          <w:rFonts w:ascii="Arial" w:eastAsia="Times New Roman" w:hAnsi="Arial" w:cs="Arial"/>
          <w:sz w:val="24"/>
          <w:szCs w:val="24"/>
        </w:rPr>
        <w:t> </w:t>
      </w:r>
      <w:r w:rsidR="001841FA" w:rsidRPr="009E5884">
        <w:rPr>
          <w:rFonts w:ascii="Arial" w:eastAsia="Times New Roman" w:hAnsi="Arial" w:cs="Arial"/>
          <w:sz w:val="24"/>
          <w:szCs w:val="24"/>
        </w:rPr>
        <w:t>Section 633.202</w:t>
      </w:r>
      <w:r w:rsidR="001B00E1" w:rsidRPr="009E5884">
        <w:rPr>
          <w:rFonts w:ascii="Arial" w:eastAsia="Times New Roman" w:hAnsi="Arial" w:cs="Arial"/>
          <w:sz w:val="24"/>
          <w:szCs w:val="24"/>
        </w:rPr>
        <w:t>, Florida Statutes</w:t>
      </w:r>
      <w:r w:rsidR="001841FA" w:rsidRPr="009E5884">
        <w:rPr>
          <w:rFonts w:ascii="Arial" w:eastAsia="Times New Roman" w:hAnsi="Arial" w:cs="Arial"/>
          <w:sz w:val="24"/>
          <w:szCs w:val="24"/>
        </w:rPr>
        <w:t>, relating to the Florida Fire Prevention Code.</w:t>
      </w:r>
    </w:p>
    <w:p w14:paraId="416EB6CE" w14:textId="77777777" w:rsidR="001841F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DBE7CD" w14:textId="728909BD" w:rsidR="00BB266C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In accordance with the provisions of controlling law, even notwithstanding the fact that an exemption noted appl</w:t>
      </w:r>
      <w:r w:rsidR="00F11F07">
        <w:rPr>
          <w:rFonts w:ascii="Arial" w:eastAsia="Times New Roman" w:hAnsi="Arial" w:cs="Arial"/>
          <w:sz w:val="24"/>
          <w:szCs w:val="24"/>
        </w:rPr>
        <w:t>ies</w:t>
      </w:r>
      <w:r>
        <w:rPr>
          <w:rFonts w:ascii="Arial" w:eastAsia="Times New Roman" w:hAnsi="Arial" w:cs="Arial"/>
          <w:sz w:val="24"/>
          <w:szCs w:val="24"/>
        </w:rPr>
        <w:t xml:space="preserve">, the </w:t>
      </w:r>
      <w:r w:rsidR="002833BE">
        <w:rPr>
          <w:rFonts w:ascii="Arial" w:eastAsia="Times New Roman" w:hAnsi="Arial" w:cs="Arial"/>
          <w:sz w:val="24"/>
          <w:szCs w:val="24"/>
        </w:rPr>
        <w:t>Town</w:t>
      </w:r>
      <w:r>
        <w:rPr>
          <w:rFonts w:ascii="Arial" w:eastAsia="Times New Roman" w:hAnsi="Arial" w:cs="Arial"/>
          <w:sz w:val="24"/>
          <w:szCs w:val="24"/>
        </w:rPr>
        <w:t xml:space="preserve"> hereby publishes the following information:</w:t>
      </w:r>
    </w:p>
    <w:p w14:paraId="61D47EC5" w14:textId="77777777" w:rsidR="00F94A0D" w:rsidRDefault="00F94A0D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851E35" w14:textId="72622216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1. </w:t>
      </w:r>
      <w:r w:rsidRPr="00A52421">
        <w:rPr>
          <w:rFonts w:ascii="Arial" w:eastAsia="Times New Roman" w:hAnsi="Arial" w:cs="Arial"/>
          <w:b/>
          <w:bCs/>
          <w:sz w:val="24"/>
          <w:szCs w:val="24"/>
        </w:rPr>
        <w:t>Summary of the proposed ordinance</w:t>
      </w:r>
      <w:r w:rsidR="00A52421">
        <w:rPr>
          <w:rFonts w:ascii="Arial" w:eastAsia="Times New Roman" w:hAnsi="Arial" w:cs="Arial"/>
          <w:sz w:val="24"/>
          <w:szCs w:val="24"/>
        </w:rPr>
        <w:t xml:space="preserve">:  The proposed Ordinance </w:t>
      </w:r>
      <w:r w:rsidR="002833BE">
        <w:rPr>
          <w:rFonts w:ascii="Arial" w:eastAsia="Times New Roman" w:hAnsi="Arial" w:cs="Arial"/>
          <w:sz w:val="24"/>
          <w:szCs w:val="24"/>
        </w:rPr>
        <w:t>amends the Town’s Zoning Code to provide for the administrative approval of plats as required by Section 177.071, Florida Statutes.</w:t>
      </w:r>
    </w:p>
    <w:p w14:paraId="52E48183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496984" w14:textId="79AB5249" w:rsid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2. </w:t>
      </w:r>
      <w:r w:rsidR="0046128F" w:rsidRPr="00A52421">
        <w:rPr>
          <w:rFonts w:ascii="Arial" w:eastAsia="Times New Roman" w:hAnsi="Arial" w:cs="Arial"/>
          <w:b/>
          <w:bCs/>
          <w:sz w:val="24"/>
          <w:szCs w:val="24"/>
        </w:rPr>
        <w:t>An e</w:t>
      </w:r>
      <w:r w:rsidRPr="00A52421">
        <w:rPr>
          <w:rFonts w:ascii="Arial" w:eastAsia="Times New Roman" w:hAnsi="Arial" w:cs="Arial"/>
          <w:b/>
          <w:bCs/>
          <w:sz w:val="24"/>
          <w:szCs w:val="24"/>
        </w:rPr>
        <w:t xml:space="preserve">stimate of </w:t>
      </w:r>
      <w:r w:rsidR="0046128F" w:rsidRPr="00A52421">
        <w:rPr>
          <w:rFonts w:ascii="Arial" w:eastAsia="Times New Roman" w:hAnsi="Arial" w:cs="Arial"/>
          <w:b/>
          <w:bCs/>
          <w:sz w:val="24"/>
          <w:szCs w:val="24"/>
        </w:rPr>
        <w:t xml:space="preserve">the </w:t>
      </w:r>
      <w:r w:rsidRPr="00A52421">
        <w:rPr>
          <w:rFonts w:ascii="Arial" w:eastAsia="Times New Roman" w:hAnsi="Arial" w:cs="Arial"/>
          <w:b/>
          <w:bCs/>
          <w:sz w:val="24"/>
          <w:szCs w:val="24"/>
        </w:rPr>
        <w:t xml:space="preserve">direct economic impact of the proposed ordinance on private, for-profit businesses in </w:t>
      </w:r>
      <w:r w:rsidR="001B00E1" w:rsidRPr="00A52421">
        <w:rPr>
          <w:rFonts w:ascii="Arial" w:eastAsia="Times New Roman" w:hAnsi="Arial" w:cs="Arial"/>
          <w:b/>
          <w:bCs/>
          <w:sz w:val="24"/>
          <w:szCs w:val="24"/>
        </w:rPr>
        <w:t xml:space="preserve">the </w:t>
      </w:r>
      <w:r w:rsidR="002833BE">
        <w:rPr>
          <w:rFonts w:ascii="Arial" w:eastAsia="Times New Roman" w:hAnsi="Arial" w:cs="Arial"/>
          <w:b/>
          <w:bCs/>
          <w:sz w:val="24"/>
          <w:szCs w:val="24"/>
        </w:rPr>
        <w:t>Town</w:t>
      </w:r>
      <w:r w:rsidRPr="001841FA">
        <w:rPr>
          <w:rFonts w:ascii="Arial" w:eastAsia="Times New Roman" w:hAnsi="Arial" w:cs="Arial"/>
          <w:sz w:val="24"/>
          <w:szCs w:val="24"/>
        </w:rPr>
        <w:t>:</w:t>
      </w:r>
    </w:p>
    <w:p w14:paraId="52A229D9" w14:textId="6FC3E9C6" w:rsidR="00C318F5" w:rsidRDefault="00C318F5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(a) </w:t>
      </w:r>
      <w:r w:rsidR="00D528E3">
        <w:rPr>
          <w:rFonts w:ascii="Arial" w:eastAsia="Times New Roman" w:hAnsi="Arial" w:cs="Arial"/>
          <w:sz w:val="24"/>
          <w:szCs w:val="24"/>
        </w:rPr>
        <w:t>There is no direct i</w:t>
      </w:r>
      <w:r>
        <w:rPr>
          <w:rFonts w:ascii="Arial" w:eastAsia="Times New Roman" w:hAnsi="Arial" w:cs="Arial"/>
          <w:sz w:val="24"/>
          <w:szCs w:val="24"/>
        </w:rPr>
        <w:t>mpact on private, for-profit businesses</w:t>
      </w:r>
      <w:r w:rsidR="00D528E3">
        <w:rPr>
          <w:rFonts w:ascii="Arial" w:eastAsia="Times New Roman" w:hAnsi="Arial" w:cs="Arial"/>
          <w:sz w:val="24"/>
          <w:szCs w:val="24"/>
        </w:rPr>
        <w:t>;</w:t>
      </w:r>
    </w:p>
    <w:p w14:paraId="02B4CDDB" w14:textId="05CBA58B" w:rsidR="0046128F" w:rsidRDefault="00C318F5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(b) </w:t>
      </w:r>
      <w:r w:rsidR="00A52421">
        <w:rPr>
          <w:rFonts w:ascii="Arial" w:eastAsia="Times New Roman" w:hAnsi="Arial" w:cs="Arial"/>
          <w:sz w:val="24"/>
          <w:szCs w:val="24"/>
        </w:rPr>
        <w:t>There are no new charges or fees imposed by the Ordinance</w:t>
      </w:r>
      <w:r w:rsidR="0046128F">
        <w:rPr>
          <w:rFonts w:ascii="Arial" w:eastAsia="Times New Roman" w:hAnsi="Arial" w:cs="Arial"/>
          <w:sz w:val="24"/>
          <w:szCs w:val="24"/>
        </w:rPr>
        <w:t>; and</w:t>
      </w:r>
    </w:p>
    <w:p w14:paraId="077C8051" w14:textId="49EC50AF" w:rsidR="001841FA" w:rsidRPr="001841FA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(c) </w:t>
      </w:r>
      <w:r w:rsidR="007B512E">
        <w:rPr>
          <w:rFonts w:ascii="Arial" w:eastAsia="Times New Roman" w:hAnsi="Arial" w:cs="Arial"/>
          <w:sz w:val="24"/>
          <w:szCs w:val="24"/>
        </w:rPr>
        <w:t xml:space="preserve">There are no new regulatory costs.  </w:t>
      </w:r>
    </w:p>
    <w:p w14:paraId="38ED66CB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D14AE08" w14:textId="78ACC06F" w:rsidR="001841FA" w:rsidRPr="001841FA" w:rsidRDefault="00BB266C" w:rsidP="00C318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</w:t>
      </w:r>
      <w:r w:rsidR="004A2FA3" w:rsidRPr="007B512E">
        <w:rPr>
          <w:rFonts w:ascii="Arial" w:eastAsia="Times New Roman" w:hAnsi="Arial" w:cs="Arial"/>
          <w:b/>
          <w:bCs/>
          <w:sz w:val="24"/>
          <w:szCs w:val="24"/>
        </w:rPr>
        <w:t>Good faith e</w:t>
      </w:r>
      <w:r w:rsidR="001841FA" w:rsidRPr="007B512E">
        <w:rPr>
          <w:rFonts w:ascii="Arial" w:eastAsia="Times New Roman" w:hAnsi="Arial" w:cs="Arial"/>
          <w:b/>
          <w:bCs/>
          <w:sz w:val="24"/>
          <w:szCs w:val="24"/>
        </w:rPr>
        <w:t xml:space="preserve">stimate of the number of businesses likely to be impacted by the </w:t>
      </w:r>
      <w:bookmarkStart w:id="3" w:name="_Hlk139971024"/>
      <w:r w:rsidR="001841FA" w:rsidRPr="007B512E">
        <w:rPr>
          <w:rFonts w:ascii="Arial" w:eastAsia="Times New Roman" w:hAnsi="Arial" w:cs="Arial"/>
          <w:b/>
          <w:bCs/>
          <w:sz w:val="24"/>
          <w:szCs w:val="24"/>
        </w:rPr>
        <w:t>proposed ordinance</w:t>
      </w:r>
      <w:bookmarkEnd w:id="3"/>
      <w:r w:rsidR="001841FA" w:rsidRPr="001841FA">
        <w:rPr>
          <w:rFonts w:ascii="Arial" w:eastAsia="Times New Roman" w:hAnsi="Arial" w:cs="Arial"/>
          <w:sz w:val="24"/>
          <w:szCs w:val="24"/>
        </w:rPr>
        <w:t>:</w:t>
      </w:r>
      <w:r w:rsidR="00A52421">
        <w:rPr>
          <w:rFonts w:ascii="Arial" w:eastAsia="Times New Roman" w:hAnsi="Arial" w:cs="Arial"/>
          <w:sz w:val="24"/>
          <w:szCs w:val="24"/>
        </w:rPr>
        <w:t xml:space="preserve">  </w:t>
      </w:r>
      <w:r w:rsidR="00D528E3">
        <w:rPr>
          <w:rFonts w:ascii="Arial" w:eastAsia="Times New Roman" w:hAnsi="Arial" w:cs="Arial"/>
          <w:sz w:val="24"/>
          <w:szCs w:val="24"/>
        </w:rPr>
        <w:t>None.</w:t>
      </w:r>
    </w:p>
    <w:p w14:paraId="6D653076" w14:textId="77777777" w:rsidR="001841FA" w:rsidRPr="001841F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1841FA" w:rsidRPr="001841F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AA64E" w14:textId="77777777" w:rsidR="006970C9" w:rsidRDefault="006970C9" w:rsidP="003B254C">
      <w:pPr>
        <w:spacing w:after="0" w:line="240" w:lineRule="auto"/>
      </w:pPr>
      <w:r>
        <w:separator/>
      </w:r>
    </w:p>
  </w:endnote>
  <w:endnote w:type="continuationSeparator" w:id="0">
    <w:p w14:paraId="455A3396" w14:textId="77777777" w:rsidR="006970C9" w:rsidRDefault="006970C9" w:rsidP="003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135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569D8" w14:textId="74CFAA54" w:rsidR="00CD4DA1" w:rsidRDefault="00CD4DA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1E72C" w14:textId="77777777" w:rsidR="00A60D7E" w:rsidRDefault="00A6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6DA3" w14:textId="77777777" w:rsidR="006970C9" w:rsidRDefault="006970C9" w:rsidP="003B254C">
      <w:pPr>
        <w:spacing w:after="0" w:line="240" w:lineRule="auto"/>
      </w:pPr>
      <w:r>
        <w:separator/>
      </w:r>
    </w:p>
  </w:footnote>
  <w:footnote w:type="continuationSeparator" w:id="0">
    <w:p w14:paraId="5217628E" w14:textId="77777777" w:rsidR="006970C9" w:rsidRDefault="006970C9" w:rsidP="003B254C">
      <w:pPr>
        <w:spacing w:after="0" w:line="240" w:lineRule="auto"/>
      </w:pPr>
      <w:r>
        <w:continuationSeparator/>
      </w:r>
    </w:p>
  </w:footnote>
  <w:footnote w:id="1">
    <w:p w14:paraId="1865B1ED" w14:textId="00DB0999" w:rsidR="00F07C3E" w:rsidRPr="007B512E" w:rsidRDefault="00F07C3E">
      <w:pPr>
        <w:pStyle w:val="FootnoteText"/>
        <w:rPr>
          <w:rFonts w:ascii="Arial" w:hAnsi="Arial" w:cs="Arial"/>
        </w:rPr>
      </w:pPr>
      <w:r w:rsidRPr="009E5884">
        <w:rPr>
          <w:rStyle w:val="FootnoteReference"/>
        </w:rPr>
        <w:footnoteRef/>
      </w:r>
      <w:r w:rsidRPr="009E5884">
        <w:t xml:space="preserve"> </w:t>
      </w:r>
      <w:r w:rsidRPr="007B512E">
        <w:rPr>
          <w:rFonts w:ascii="Arial" w:hAnsi="Arial" w:cs="Arial"/>
        </w:rPr>
        <w:t>See Section 166.041(4)(c), Florida Statutes.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76E0C"/>
    <w:multiLevelType w:val="hybridMultilevel"/>
    <w:tmpl w:val="33FE09BA"/>
    <w:lvl w:ilvl="0" w:tplc="5FE66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248C71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2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2NTQxMTIwMzA0NLSyUdpeDU4uLM/DyQAqNaAJa1EpksAAAA"/>
  </w:docVars>
  <w:rsids>
    <w:rsidRoot w:val="00CC4F4B"/>
    <w:rsid w:val="000F3CA4"/>
    <w:rsid w:val="00104474"/>
    <w:rsid w:val="00115CC0"/>
    <w:rsid w:val="00121325"/>
    <w:rsid w:val="001812BB"/>
    <w:rsid w:val="001841FA"/>
    <w:rsid w:val="001B00E1"/>
    <w:rsid w:val="001F6D58"/>
    <w:rsid w:val="00246E24"/>
    <w:rsid w:val="002833BE"/>
    <w:rsid w:val="002934AD"/>
    <w:rsid w:val="0029568F"/>
    <w:rsid w:val="002973D1"/>
    <w:rsid w:val="002D5504"/>
    <w:rsid w:val="002F6F70"/>
    <w:rsid w:val="00317989"/>
    <w:rsid w:val="0034464C"/>
    <w:rsid w:val="00362E0F"/>
    <w:rsid w:val="003A3148"/>
    <w:rsid w:val="003B254C"/>
    <w:rsid w:val="0046128F"/>
    <w:rsid w:val="004A2A99"/>
    <w:rsid w:val="004A2FA3"/>
    <w:rsid w:val="004B5934"/>
    <w:rsid w:val="00521CF9"/>
    <w:rsid w:val="00593A02"/>
    <w:rsid w:val="005B0D0E"/>
    <w:rsid w:val="005C13A0"/>
    <w:rsid w:val="005C6E63"/>
    <w:rsid w:val="006343BB"/>
    <w:rsid w:val="006510A4"/>
    <w:rsid w:val="006970C9"/>
    <w:rsid w:val="006A30CC"/>
    <w:rsid w:val="006D1E1C"/>
    <w:rsid w:val="00795835"/>
    <w:rsid w:val="007B512E"/>
    <w:rsid w:val="007E2099"/>
    <w:rsid w:val="00854146"/>
    <w:rsid w:val="0087557D"/>
    <w:rsid w:val="0089187D"/>
    <w:rsid w:val="008C39F1"/>
    <w:rsid w:val="008F3D0E"/>
    <w:rsid w:val="00965A46"/>
    <w:rsid w:val="00976A99"/>
    <w:rsid w:val="009E5884"/>
    <w:rsid w:val="00A52421"/>
    <w:rsid w:val="00A60D7E"/>
    <w:rsid w:val="00AF437F"/>
    <w:rsid w:val="00B609BC"/>
    <w:rsid w:val="00BB266C"/>
    <w:rsid w:val="00C318F5"/>
    <w:rsid w:val="00C8169B"/>
    <w:rsid w:val="00CC4F4B"/>
    <w:rsid w:val="00CC77D5"/>
    <w:rsid w:val="00CD1A9B"/>
    <w:rsid w:val="00CD4DA1"/>
    <w:rsid w:val="00D16E89"/>
    <w:rsid w:val="00D17CDA"/>
    <w:rsid w:val="00D26756"/>
    <w:rsid w:val="00D3791B"/>
    <w:rsid w:val="00D528E3"/>
    <w:rsid w:val="00D579A9"/>
    <w:rsid w:val="00E957B0"/>
    <w:rsid w:val="00ED44D5"/>
    <w:rsid w:val="00EE643B"/>
    <w:rsid w:val="00F07C3E"/>
    <w:rsid w:val="00F11F07"/>
    <w:rsid w:val="00F6741E"/>
    <w:rsid w:val="00F94A0D"/>
    <w:rsid w:val="00FA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CA651"/>
  <w15:chartTrackingRefBased/>
  <w15:docId w15:val="{AB940B8A-246F-4003-BB49-7BCCE74F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2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5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5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04"/>
  </w:style>
  <w:style w:type="paragraph" w:styleId="Footer">
    <w:name w:val="footer"/>
    <w:basedOn w:val="Normal"/>
    <w:link w:val="Foot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04"/>
  </w:style>
  <w:style w:type="character" w:styleId="Hyperlink">
    <w:name w:val="Hyperlink"/>
    <w:basedOn w:val="DefaultParagraphFont"/>
    <w:uiPriority w:val="99"/>
    <w:unhideWhenUsed/>
    <w:rsid w:val="00521C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.state.fl.us/statutes/index.cfm?App_mode=Display_Statute&amp;Search_String=&amp;URL=0100-0199/0163/Sections/0163.3164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eg.state.fl.us/statutes/index.cfm?App_mode=Display_Statute&amp;Search_String=&amp;URL=0100-0199/0163/Sections/0163.324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.state.fl.us/statutes/index.cfm?App_mode=Display_Statute&amp;Search_String=&amp;URL=0100-0199/0163/Sections/0163.32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F2ED3-165B-41F6-9A3B-5528A5A7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3000</Characters>
  <Application>Microsoft Office Word</Application>
  <DocSecurity>0</DocSecurity>
  <Lines>103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 Rubin</dc:creator>
  <cp:keywords/>
  <dc:description/>
  <cp:lastModifiedBy>Len Rubin</cp:lastModifiedBy>
  <cp:revision>2</cp:revision>
  <dcterms:created xsi:type="dcterms:W3CDTF">2026-03-27T19:52:00Z</dcterms:created>
  <dcterms:modified xsi:type="dcterms:W3CDTF">2026-03-27T19:52:00Z</dcterms:modified>
</cp:coreProperties>
</file>